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8" w:rsidRPr="00924A5B" w:rsidRDefault="00151BF8" w:rsidP="00151B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Центра профессиональной ориентации и содействия тру</w:t>
      </w:r>
      <w:r w:rsidR="008C0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доустройству выпускников на 2021-2022</w:t>
      </w:r>
      <w:bookmarkStart w:id="0" w:name="_GoBack"/>
      <w:bookmarkEnd w:id="0"/>
      <w:r w:rsidRPr="009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82"/>
        <w:gridCol w:w="1880"/>
        <w:gridCol w:w="2021"/>
      </w:tblGrid>
      <w:tr w:rsidR="007A723A" w:rsidRPr="007A723A" w:rsidTr="001867A4">
        <w:tc>
          <w:tcPr>
            <w:tcW w:w="562" w:type="dxa"/>
          </w:tcPr>
          <w:p w:rsidR="007A723A" w:rsidRPr="007A723A" w:rsidRDefault="007A723A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80" w:type="dxa"/>
          </w:tcPr>
          <w:p w:rsidR="007A723A" w:rsidRPr="00151BF8" w:rsidRDefault="007A723A" w:rsidP="0018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1" w:type="dxa"/>
          </w:tcPr>
          <w:p w:rsidR="007A723A" w:rsidRPr="007A723A" w:rsidRDefault="007A723A" w:rsidP="0018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723A" w:rsidRPr="007A723A" w:rsidTr="001867A4">
        <w:tc>
          <w:tcPr>
            <w:tcW w:w="9345" w:type="dxa"/>
            <w:gridSpan w:val="4"/>
          </w:tcPr>
          <w:p w:rsidR="007A723A" w:rsidRPr="00151BF8" w:rsidRDefault="007A723A" w:rsidP="00A825AA">
            <w:pPr>
              <w:ind w:left="-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825AA" w:rsidRPr="0015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Организационно-информационная работа 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151BF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left="60" w:firstLine="0"/>
              <w:jc w:val="left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Размещение информации о состоянии рынка труда, вакансиях в учреждениях и организациях на информационном сте</w:t>
            </w:r>
            <w:r w:rsidR="00B14B3F">
              <w:rPr>
                <w:sz w:val="24"/>
                <w:szCs w:val="24"/>
              </w:rPr>
              <w:t>нде и официальном сайте техникума</w:t>
            </w:r>
            <w:r w:rsidRPr="007A723A">
              <w:rPr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Ежемесячно в установленные сроки</w:t>
            </w:r>
          </w:p>
        </w:tc>
        <w:tc>
          <w:tcPr>
            <w:tcW w:w="2021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Согласно штатному расписа</w:t>
            </w:r>
            <w:r w:rsidRPr="007A723A">
              <w:rPr>
                <w:sz w:val="24"/>
                <w:szCs w:val="24"/>
              </w:rPr>
              <w:softHyphen/>
              <w:t>нию цен</w:t>
            </w:r>
            <w:r w:rsidRPr="007A723A">
              <w:rPr>
                <w:sz w:val="24"/>
                <w:szCs w:val="24"/>
              </w:rPr>
              <w:softHyphen/>
              <w:t>тра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151BF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59" w:lineRule="exact"/>
              <w:ind w:left="60" w:firstLine="0"/>
              <w:jc w:val="left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Пополнение базы данных вакантных рабочих мест для временной занятости студентов и (или) трудоустройства вы</w:t>
            </w:r>
            <w:r w:rsidRPr="007A723A">
              <w:rPr>
                <w:sz w:val="24"/>
                <w:szCs w:val="24"/>
              </w:rPr>
              <w:softHyphen/>
              <w:t>пускников.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DB7A30" w:rsidRPr="00DB7A30" w:rsidRDefault="00DB7A30" w:rsidP="00DB7A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DB7A30" w:rsidP="00DB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151BF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Размещение на сайте информационно-ме</w:t>
            </w:r>
            <w:r w:rsidRPr="007A723A">
              <w:rPr>
                <w:sz w:val="24"/>
                <w:szCs w:val="24"/>
              </w:rPr>
              <w:softHyphen/>
              <w:t>тодических материалов по вопросам трудоустройства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DB7A30" w:rsidRPr="00DB7A30" w:rsidRDefault="00DB7A30" w:rsidP="00DB7A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DB7A30" w:rsidP="00DB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151BF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82" w:type="dxa"/>
          </w:tcPr>
          <w:p w:rsidR="007A723A" w:rsidRPr="00151BF8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151BF8">
              <w:rPr>
                <w:sz w:val="24"/>
                <w:szCs w:val="24"/>
              </w:rPr>
              <w:t>Размещение информации о программах профессиональных стажировок и дополнительного образования</w:t>
            </w:r>
          </w:p>
          <w:p w:rsidR="007A723A" w:rsidRPr="00151BF8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7A723A" w:rsidRPr="007A723A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9B42A1" w:rsidRPr="007A723A" w:rsidTr="001867A4">
        <w:tc>
          <w:tcPr>
            <w:tcW w:w="562" w:type="dxa"/>
          </w:tcPr>
          <w:p w:rsidR="009B42A1" w:rsidRPr="007A723A" w:rsidRDefault="00FA598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82" w:type="dxa"/>
          </w:tcPr>
          <w:p w:rsidR="009B42A1" w:rsidRPr="00151BF8" w:rsidRDefault="009B42A1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151BF8">
              <w:rPr>
                <w:sz w:val="24"/>
                <w:szCs w:val="24"/>
              </w:rPr>
              <w:t>Информирование студентов с действующими программами содействия трудоустройства выпускников</w:t>
            </w:r>
          </w:p>
        </w:tc>
        <w:tc>
          <w:tcPr>
            <w:tcW w:w="1880" w:type="dxa"/>
          </w:tcPr>
          <w:p w:rsidR="009B42A1" w:rsidRPr="007A723A" w:rsidRDefault="00FA5988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9B42A1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82" w:type="dxa"/>
          </w:tcPr>
          <w:p w:rsidR="007A723A" w:rsidRPr="00151BF8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151BF8">
              <w:rPr>
                <w:sz w:val="24"/>
                <w:szCs w:val="24"/>
              </w:rPr>
              <w:t xml:space="preserve">Размещение на сайте Центра информации о проведенных мероприятиях </w:t>
            </w:r>
          </w:p>
          <w:p w:rsidR="007A723A" w:rsidRPr="00151BF8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7A723A" w:rsidRPr="007A723A" w:rsidRDefault="007A723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A825AA" w:rsidRPr="007A723A" w:rsidTr="001867A4">
        <w:tc>
          <w:tcPr>
            <w:tcW w:w="562" w:type="dxa"/>
          </w:tcPr>
          <w:p w:rsidR="00A825AA" w:rsidRPr="007A723A" w:rsidRDefault="00FA598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82" w:type="dxa"/>
          </w:tcPr>
          <w:p w:rsidR="00A825AA" w:rsidRPr="00151BF8" w:rsidRDefault="00A825AA" w:rsidP="00A825A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151BF8">
              <w:rPr>
                <w:sz w:val="24"/>
                <w:szCs w:val="24"/>
              </w:rPr>
              <w:t xml:space="preserve">Обобщение и трансляция опыта работы по профессиональной ориентации и содействия трудоустройству (участие в работе конференций, круглых столов, совещаний руководителей </w:t>
            </w:r>
            <w:r w:rsidR="00B14B3F" w:rsidRPr="00151BF8">
              <w:rPr>
                <w:sz w:val="24"/>
                <w:szCs w:val="24"/>
              </w:rPr>
              <w:t xml:space="preserve">Центров) </w:t>
            </w:r>
          </w:p>
        </w:tc>
        <w:tc>
          <w:tcPr>
            <w:tcW w:w="1880" w:type="dxa"/>
          </w:tcPr>
          <w:p w:rsidR="00A825AA" w:rsidRPr="007A723A" w:rsidRDefault="00A825A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A825AA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9B42A1" w:rsidRPr="007A723A" w:rsidTr="001867A4">
        <w:tc>
          <w:tcPr>
            <w:tcW w:w="562" w:type="dxa"/>
          </w:tcPr>
          <w:p w:rsidR="009B42A1" w:rsidRPr="007A723A" w:rsidRDefault="00FA5988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82" w:type="dxa"/>
          </w:tcPr>
          <w:p w:rsidR="009B42A1" w:rsidRPr="00151BF8" w:rsidRDefault="009B42A1" w:rsidP="00A825A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151BF8">
              <w:rPr>
                <w:sz w:val="24"/>
                <w:szCs w:val="24"/>
              </w:rPr>
              <w:t>Ведение страницы в социальных сетях</w:t>
            </w:r>
            <w:r w:rsidR="004A18B8">
              <w:rPr>
                <w:sz w:val="24"/>
                <w:szCs w:val="24"/>
              </w:rPr>
              <w:t>(</w:t>
            </w:r>
            <w:proofErr w:type="spellStart"/>
            <w:r w:rsidR="004A18B8">
              <w:rPr>
                <w:sz w:val="24"/>
                <w:szCs w:val="24"/>
                <w:lang w:val="en-US"/>
              </w:rPr>
              <w:t>whats</w:t>
            </w:r>
            <w:proofErr w:type="spellEnd"/>
            <w:r w:rsidR="004A18B8" w:rsidRPr="004A18B8">
              <w:rPr>
                <w:sz w:val="24"/>
                <w:szCs w:val="24"/>
              </w:rPr>
              <w:t xml:space="preserve"> </w:t>
            </w:r>
            <w:r w:rsidR="004A18B8">
              <w:rPr>
                <w:sz w:val="24"/>
                <w:szCs w:val="24"/>
                <w:lang w:val="en-US"/>
              </w:rPr>
              <w:t>up</w:t>
            </w:r>
            <w:r w:rsidR="004A18B8">
              <w:rPr>
                <w:sz w:val="24"/>
                <w:szCs w:val="24"/>
              </w:rPr>
              <w:t>)</w:t>
            </w:r>
            <w:r w:rsidRPr="00151BF8">
              <w:rPr>
                <w:sz w:val="24"/>
                <w:szCs w:val="24"/>
              </w:rPr>
              <w:t xml:space="preserve"> о деятельности ЦПОСТВ</w:t>
            </w:r>
          </w:p>
        </w:tc>
        <w:tc>
          <w:tcPr>
            <w:tcW w:w="1880" w:type="dxa"/>
          </w:tcPr>
          <w:p w:rsidR="009B42A1" w:rsidRPr="007A723A" w:rsidRDefault="004A18B8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9B42A1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5008E3" w:rsidRPr="007A723A" w:rsidTr="001867A4">
        <w:tc>
          <w:tcPr>
            <w:tcW w:w="562" w:type="dxa"/>
          </w:tcPr>
          <w:p w:rsidR="005008E3" w:rsidRPr="007A723A" w:rsidRDefault="005008E3" w:rsidP="001867A4">
            <w:pPr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008E3" w:rsidRDefault="005008E3" w:rsidP="00A825AA">
            <w:pPr>
              <w:pStyle w:val="30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работы ЦПОСТВ</w:t>
            </w:r>
          </w:p>
        </w:tc>
        <w:tc>
          <w:tcPr>
            <w:tcW w:w="1880" w:type="dxa"/>
          </w:tcPr>
          <w:p w:rsidR="005008E3" w:rsidRPr="007A723A" w:rsidRDefault="00E13E7A" w:rsidP="007A723A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 </w:t>
            </w:r>
          </w:p>
          <w:p w:rsidR="005008E3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9345" w:type="dxa"/>
            <w:gridSpan w:val="4"/>
          </w:tcPr>
          <w:p w:rsidR="007A723A" w:rsidRPr="007A723A" w:rsidRDefault="007A723A" w:rsidP="001867A4">
            <w:pPr>
              <w:ind w:left="1730" w:right="-108" w:hanging="1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2. Сотрудничество с предприятиями и организациями, выступающими в качестве работодателей для студентов и выпускников.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Определение целевой группы работодателей для каждой специальности/профессии; организация «Круглого стола» с работодателями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октябрь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Сотрудничество с предприятиями и организациями по вопросам: предоставления сведений о вакансиях, заключения договоров партнёрства, договоров о целевой подготовке выпускников, предоставления мест про</w:t>
            </w:r>
            <w:r w:rsidRPr="007A723A">
              <w:rPr>
                <w:sz w:val="24"/>
                <w:szCs w:val="24"/>
              </w:rPr>
              <w:softHyphen/>
              <w:t>хождения производственных практик и др.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Экскурсии на предприятия (организации) социальных партнёров.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года, по со</w:t>
            </w:r>
            <w:r w:rsidRPr="007A723A">
              <w:rPr>
                <w:sz w:val="24"/>
                <w:szCs w:val="24"/>
              </w:rPr>
              <w:softHyphen/>
              <w:t>гласованию с предприятиями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882" w:type="dxa"/>
          </w:tcPr>
          <w:p w:rsidR="007A723A" w:rsidRPr="004A18B8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>Проведение олимпиад, конкурсов, фестивалей, выставок профессионального мастерства и других, и привлечение к их про</w:t>
            </w:r>
            <w:r w:rsidRPr="004A18B8">
              <w:rPr>
                <w:sz w:val="24"/>
                <w:szCs w:val="24"/>
              </w:rPr>
              <w:softHyphen/>
              <w:t>ведению работодателей.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sz w:val="24"/>
                <w:szCs w:val="24"/>
              </w:rPr>
              <w:t>В течение учеб</w:t>
            </w:r>
            <w:r w:rsidRPr="007A723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882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Проведение ярмарок вакансий, встреч с работодателями</w:t>
            </w:r>
          </w:p>
        </w:tc>
        <w:tc>
          <w:tcPr>
            <w:tcW w:w="1880" w:type="dxa"/>
          </w:tcPr>
          <w:p w:rsidR="007A723A" w:rsidRPr="007A723A" w:rsidRDefault="007A723A" w:rsidP="001867A4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562" w:type="dxa"/>
          </w:tcPr>
          <w:p w:rsidR="007A723A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882" w:type="dxa"/>
          </w:tcPr>
          <w:p w:rsidR="007A723A" w:rsidRPr="007A723A" w:rsidRDefault="007A723A" w:rsidP="00F81144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Взаимодействие с предприятиями- работодате</w:t>
            </w:r>
            <w:r w:rsidR="00F81144">
              <w:rPr>
                <w:sz w:val="24"/>
                <w:szCs w:val="24"/>
              </w:rPr>
              <w:t>лями по сопровождению выпускников по</w:t>
            </w:r>
            <w:r w:rsidRPr="007A723A">
              <w:rPr>
                <w:sz w:val="24"/>
                <w:szCs w:val="24"/>
              </w:rPr>
              <w:t xml:space="preserve"> выявлению профессиональных затруднений и успехов молодого специалиста, планированию карьеры</w:t>
            </w:r>
          </w:p>
        </w:tc>
        <w:tc>
          <w:tcPr>
            <w:tcW w:w="1880" w:type="dxa"/>
          </w:tcPr>
          <w:p w:rsidR="007A723A" w:rsidRPr="00FA5988" w:rsidRDefault="00FA5988" w:rsidP="001867A4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5988">
              <w:rPr>
                <w:rFonts w:ascii="Times New Roman" w:hAnsi="Times New Roman" w:cs="Times New Roman"/>
                <w:sz w:val="24"/>
                <w:szCs w:val="24"/>
              </w:rPr>
              <w:t>В течение учеб</w:t>
            </w:r>
            <w:r w:rsidRPr="00FA59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7A723A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FE6B3B" w:rsidRPr="007A723A" w:rsidTr="001867A4">
        <w:tc>
          <w:tcPr>
            <w:tcW w:w="562" w:type="dxa"/>
          </w:tcPr>
          <w:p w:rsidR="00FE6B3B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882" w:type="dxa"/>
          </w:tcPr>
          <w:p w:rsidR="00FE6B3B" w:rsidRPr="00FE6B3B" w:rsidRDefault="00FE6B3B" w:rsidP="001867A4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FE6B3B">
              <w:rPr>
                <w:sz w:val="24"/>
                <w:szCs w:val="24"/>
              </w:rPr>
              <w:t>Привлечение работодателей к учебно-производственному процессу</w:t>
            </w:r>
          </w:p>
        </w:tc>
        <w:tc>
          <w:tcPr>
            <w:tcW w:w="1880" w:type="dxa"/>
          </w:tcPr>
          <w:p w:rsidR="00FE6B3B" w:rsidRPr="00FA5988" w:rsidRDefault="00FA5988" w:rsidP="001867A4">
            <w:pPr>
              <w:spacing w:line="264" w:lineRule="exact"/>
              <w:rPr>
                <w:rStyle w:val="32pt"/>
                <w:sz w:val="24"/>
                <w:szCs w:val="24"/>
              </w:rPr>
            </w:pPr>
            <w:r w:rsidRPr="00FA5988">
              <w:rPr>
                <w:rFonts w:ascii="Times New Roman" w:hAnsi="Times New Roman" w:cs="Times New Roman"/>
                <w:sz w:val="24"/>
                <w:szCs w:val="24"/>
              </w:rPr>
              <w:t>В течение учеб</w:t>
            </w:r>
            <w:r w:rsidRPr="00FA59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FE6B3B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84314B" w:rsidRPr="007A723A" w:rsidTr="004A18B8">
        <w:trPr>
          <w:trHeight w:val="1265"/>
        </w:trPr>
        <w:tc>
          <w:tcPr>
            <w:tcW w:w="562" w:type="dxa"/>
          </w:tcPr>
          <w:p w:rsidR="0084314B" w:rsidRPr="007A723A" w:rsidRDefault="00FA5988" w:rsidP="001867A4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4882" w:type="dxa"/>
          </w:tcPr>
          <w:p w:rsidR="0084314B" w:rsidRPr="00505A62" w:rsidRDefault="0084314B" w:rsidP="001867A4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  <w:highlight w:val="yellow"/>
              </w:rPr>
            </w:pPr>
            <w:r w:rsidRPr="0084314B">
              <w:rPr>
                <w:sz w:val="24"/>
                <w:szCs w:val="24"/>
              </w:rPr>
              <w:t>Формирование реестра работодателей, предоставляющие квоты для лиц с инвалидностью и ОВЗ</w:t>
            </w:r>
          </w:p>
        </w:tc>
        <w:tc>
          <w:tcPr>
            <w:tcW w:w="1880" w:type="dxa"/>
          </w:tcPr>
          <w:p w:rsidR="0084314B" w:rsidRPr="007A723A" w:rsidRDefault="00FA5988" w:rsidP="001867A4">
            <w:pPr>
              <w:spacing w:line="264" w:lineRule="exact"/>
              <w:rPr>
                <w:rStyle w:val="32pt"/>
                <w:sz w:val="24"/>
                <w:szCs w:val="24"/>
              </w:rPr>
            </w:pPr>
            <w:r w:rsidRPr="00FA5988">
              <w:rPr>
                <w:rFonts w:ascii="Times New Roman" w:hAnsi="Times New Roman" w:cs="Times New Roman"/>
                <w:sz w:val="24"/>
                <w:szCs w:val="24"/>
              </w:rPr>
              <w:t>В течение учеб</w:t>
            </w:r>
            <w:r w:rsidRPr="00FA59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84314B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4882" w:type="dxa"/>
          </w:tcPr>
          <w:p w:rsidR="004A18B8" w:rsidRPr="0084314B" w:rsidRDefault="004A18B8" w:rsidP="004A18B8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 проекте </w:t>
            </w:r>
            <w:proofErr w:type="spellStart"/>
            <w:r>
              <w:rPr>
                <w:b/>
                <w:sz w:val="24"/>
                <w:szCs w:val="24"/>
              </w:rPr>
              <w:t>Профстажировка</w:t>
            </w:r>
            <w:proofErr w:type="spellEnd"/>
            <w:r>
              <w:rPr>
                <w:b/>
                <w:sz w:val="24"/>
                <w:szCs w:val="24"/>
              </w:rPr>
              <w:t xml:space="preserve"> 2,0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spacing w:line="264" w:lineRule="exact"/>
              <w:rPr>
                <w:rStyle w:val="32pt"/>
                <w:sz w:val="24"/>
                <w:szCs w:val="24"/>
              </w:rPr>
            </w:pPr>
            <w:r w:rsidRPr="00FA5988">
              <w:rPr>
                <w:rFonts w:ascii="Times New Roman" w:hAnsi="Times New Roman" w:cs="Times New Roman"/>
                <w:sz w:val="24"/>
                <w:szCs w:val="24"/>
              </w:rPr>
              <w:t>В течение учеб</w:t>
            </w:r>
            <w:r w:rsidRPr="00FA59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года,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7A723A" w:rsidRPr="007A723A" w:rsidTr="001867A4">
        <w:tc>
          <w:tcPr>
            <w:tcW w:w="9345" w:type="dxa"/>
            <w:gridSpan w:val="4"/>
          </w:tcPr>
          <w:p w:rsidR="007A723A" w:rsidRPr="007A723A" w:rsidRDefault="007A723A" w:rsidP="001867A4">
            <w:pPr>
              <w:tabs>
                <w:tab w:val="left" w:pos="285"/>
              </w:tabs>
              <w:ind w:left="1730" w:right="-108" w:hanging="1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Взаимодействие с органами исполнительной власти, с органами по труду и занятости, кадровыми агентствами, молодежными общественными организациями и т.д.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Изучение государственных целевых программ по труду и занятости населения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Активное взаимодействие с общественными организациями, молодежными движениями по организации занятости студентов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Организация совместных проектов с территориальными центрами занятости населения по трудоустройству выпускников (</w:t>
            </w:r>
            <w:r w:rsidRPr="004A18B8">
              <w:rPr>
                <w:sz w:val="24"/>
                <w:szCs w:val="24"/>
              </w:rPr>
              <w:t>ярмарки вакансий, лектории и</w:t>
            </w:r>
            <w:r w:rsidRPr="007A723A">
              <w:rPr>
                <w:sz w:val="24"/>
                <w:szCs w:val="24"/>
              </w:rPr>
              <w:t xml:space="preserve"> </w:t>
            </w:r>
            <w:proofErr w:type="spellStart"/>
            <w:r w:rsidRPr="007A723A">
              <w:rPr>
                <w:sz w:val="24"/>
                <w:szCs w:val="24"/>
              </w:rPr>
              <w:t>др</w:t>
            </w:r>
            <w:proofErr w:type="spellEnd"/>
            <w:r w:rsidRPr="007A723A">
              <w:rPr>
                <w:sz w:val="24"/>
                <w:szCs w:val="24"/>
              </w:rPr>
              <w:t>).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 по со</w:t>
            </w:r>
            <w:r w:rsidRPr="007A723A">
              <w:rPr>
                <w:sz w:val="24"/>
                <w:szCs w:val="24"/>
              </w:rPr>
              <w:softHyphen/>
              <w:t>гласованию с Центрами заня</w:t>
            </w:r>
            <w:r w:rsidRPr="007A723A">
              <w:rPr>
                <w:sz w:val="24"/>
                <w:szCs w:val="24"/>
              </w:rPr>
              <w:softHyphen/>
              <w:t>тости населения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Участие в городских, областных, региональных конференциях, «круглых столах», семинарах, совещаниях по вопросам содействия временной занятости студентов и трудоустройства выпускников, адаптации их к рынку труда.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882" w:type="dxa"/>
          </w:tcPr>
          <w:p w:rsidR="004A18B8" w:rsidRPr="00FA5988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FA5988">
              <w:rPr>
                <w:sz w:val="24"/>
                <w:szCs w:val="24"/>
              </w:rPr>
              <w:t xml:space="preserve">Составление ежегодного плана совместных мероприятий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882" w:type="dxa"/>
          </w:tcPr>
          <w:p w:rsidR="004A18B8" w:rsidRPr="00FA5988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8"/>
                <w:szCs w:val="28"/>
              </w:rPr>
            </w:pPr>
            <w:r w:rsidRPr="00FA5988">
              <w:rPr>
                <w:sz w:val="24"/>
                <w:szCs w:val="24"/>
              </w:rPr>
              <w:t>Организация консультаций с представителями Центров занятости, в том числе в дистанционном формате</w:t>
            </w:r>
            <w:r w:rsidRPr="00FA59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882" w:type="dxa"/>
          </w:tcPr>
          <w:p w:rsidR="004A18B8" w:rsidRPr="00FA5988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FA5988">
              <w:rPr>
                <w:sz w:val="24"/>
                <w:szCs w:val="24"/>
              </w:rPr>
              <w:t xml:space="preserve">Организация посещений студентов </w:t>
            </w:r>
            <w:r w:rsidRPr="00FA5988">
              <w:rPr>
                <w:sz w:val="24"/>
                <w:szCs w:val="24"/>
              </w:rPr>
              <w:lastRenderedPageBreak/>
              <w:t xml:space="preserve">выпускного курса Центров занятости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A18B8" w:rsidRDefault="004A18B8" w:rsidP="004A18B8">
            <w:pPr>
              <w:pStyle w:val="30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A18B8" w:rsidRPr="007A723A" w:rsidRDefault="004A18B8" w:rsidP="004A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B8" w:rsidRPr="007A723A" w:rsidTr="001867A4">
        <w:tc>
          <w:tcPr>
            <w:tcW w:w="9345" w:type="dxa"/>
            <w:gridSpan w:val="4"/>
          </w:tcPr>
          <w:p w:rsidR="004A18B8" w:rsidRPr="007A723A" w:rsidRDefault="004A18B8" w:rsidP="004A18B8">
            <w:pPr>
              <w:ind w:left="-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Организация временной занятости студентов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4A18B8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Изучение потребностей предприятий и организаций в кадрах на период зимних и летних каникул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Октябрь-ноябрь, март-апрель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Организация временного трудоустройства студентов на зимних и летних каникулах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декабрь- июнь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left="-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Организация временной занятости студентов в рамках работы студенческих отрядов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30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9345" w:type="dxa"/>
            <w:gridSpan w:val="4"/>
          </w:tcPr>
          <w:p w:rsidR="004A18B8" w:rsidRPr="007A723A" w:rsidRDefault="004A18B8" w:rsidP="004A18B8">
            <w:pPr>
              <w:ind w:left="-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5.  Консультационная, </w:t>
            </w:r>
            <w:proofErr w:type="spellStart"/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и обучение.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rStyle w:val="2pt"/>
                <w:sz w:val="24"/>
                <w:szCs w:val="24"/>
              </w:rPr>
              <w:t xml:space="preserve">Индивидуальные </w:t>
            </w:r>
            <w:r w:rsidRPr="007A723A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 xml:space="preserve">льтации студентов и выпускников </w:t>
            </w:r>
            <w:r w:rsidRPr="007A723A">
              <w:rPr>
                <w:sz w:val="24"/>
                <w:szCs w:val="24"/>
              </w:rPr>
              <w:t>по вопросам составления резюме, прохождения собеседования и др.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Оказания юридических и правовых консультаций для студентов и выпускников по вопросам трудоустройства,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165EB">
              <w:rPr>
                <w:b/>
                <w:sz w:val="24"/>
                <w:szCs w:val="24"/>
              </w:rPr>
              <w:t>самозанятости</w:t>
            </w:r>
            <w:proofErr w:type="spellEnd"/>
            <w:r w:rsidRPr="008165EB">
              <w:rPr>
                <w:b/>
                <w:sz w:val="24"/>
                <w:szCs w:val="24"/>
              </w:rPr>
              <w:t>,</w:t>
            </w:r>
            <w:r w:rsidRPr="007A723A">
              <w:rPr>
                <w:sz w:val="24"/>
                <w:szCs w:val="24"/>
              </w:rPr>
              <w:t xml:space="preserve"> социальных гарантий и</w:t>
            </w:r>
            <w:r>
              <w:rPr>
                <w:sz w:val="24"/>
                <w:szCs w:val="24"/>
              </w:rPr>
              <w:t xml:space="preserve"> льгот для молодых специалистов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rStyle w:val="2pt"/>
                <w:sz w:val="24"/>
                <w:szCs w:val="24"/>
              </w:rPr>
              <w:t xml:space="preserve">Ежемесячно </w:t>
            </w:r>
            <w:r w:rsidRPr="007A723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Организация работы по оказанию комплексной квалифицированной помощи студентам и выпускникам</w:t>
            </w:r>
            <w:r>
              <w:rPr>
                <w:sz w:val="24"/>
                <w:szCs w:val="24"/>
              </w:rPr>
              <w:t xml:space="preserve"> </w:t>
            </w:r>
            <w:r w:rsidRPr="007A723A">
              <w:rPr>
                <w:sz w:val="24"/>
                <w:szCs w:val="24"/>
              </w:rPr>
              <w:t>по вопросам профориентации, психологической поддержки, социальной адаптации, планирования профессиональной карьеры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 xml:space="preserve">Организация «горячей линии» через Интернет для </w:t>
            </w:r>
            <w:r w:rsidRPr="007A723A">
              <w:rPr>
                <w:rStyle w:val="2pt"/>
                <w:sz w:val="24"/>
                <w:szCs w:val="24"/>
              </w:rPr>
              <w:t>индивидуального консультирова</w:t>
            </w:r>
            <w:r w:rsidRPr="007A723A">
              <w:rPr>
                <w:sz w:val="24"/>
                <w:szCs w:val="24"/>
              </w:rPr>
              <w:t>ния обучающихся по вопросам, связанным с поиском работы и (или) трудоустройством.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 xml:space="preserve">Привлечение студентов к обучению по </w:t>
            </w:r>
            <w:r w:rsidRPr="004A18B8">
              <w:rPr>
                <w:sz w:val="24"/>
                <w:szCs w:val="24"/>
              </w:rPr>
              <w:lastRenderedPageBreak/>
              <w:t xml:space="preserve">программам дополнительного профессионального образования 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lastRenderedPageBreak/>
              <w:t>В течение учеб</w:t>
            </w:r>
            <w:r w:rsidRPr="007A723A">
              <w:rPr>
                <w:sz w:val="24"/>
                <w:szCs w:val="24"/>
              </w:rPr>
              <w:softHyphen/>
            </w:r>
            <w:r w:rsidRPr="007A723A">
              <w:rPr>
                <w:sz w:val="24"/>
                <w:szCs w:val="24"/>
              </w:rPr>
              <w:lastRenderedPageBreak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>Разработка и реализация программы (плана) сопровождение выпускника после окончания ПОО. (мониторинг)</w:t>
            </w:r>
          </w:p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 xml:space="preserve">Ведение индивидуальных перспективных планов 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>Проведение мероприятий по профессиональной ориентации с выпускниками школ (участие в организации Дней открытых дверей, летних школ и др.)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 xml:space="preserve">Проведение обучающихся семинаров в </w:t>
            </w:r>
            <w:proofErr w:type="spellStart"/>
            <w:r w:rsidRPr="004A18B8">
              <w:rPr>
                <w:sz w:val="24"/>
                <w:szCs w:val="24"/>
              </w:rPr>
              <w:t>т.ч</w:t>
            </w:r>
            <w:proofErr w:type="spellEnd"/>
            <w:r w:rsidRPr="004A18B8">
              <w:rPr>
                <w:sz w:val="24"/>
                <w:szCs w:val="24"/>
              </w:rPr>
              <w:t>. в дистанционном формате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>Проведение мероприятий по подготовке студентов выпускных курсов к трудоустройству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0677E5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</w:p>
        </w:tc>
        <w:tc>
          <w:tcPr>
            <w:tcW w:w="8783" w:type="dxa"/>
            <w:gridSpan w:val="3"/>
          </w:tcPr>
          <w:p w:rsidR="004A18B8" w:rsidRPr="007A723A" w:rsidRDefault="004A18B8" w:rsidP="004A1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>6</w:t>
            </w: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Консультационная, </w:t>
            </w:r>
            <w:proofErr w:type="spellStart"/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и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с инвалидностью и ограниченными возможностями здоровья 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rStyle w:val="2pt"/>
                <w:sz w:val="24"/>
                <w:szCs w:val="24"/>
              </w:rPr>
              <w:t xml:space="preserve">Индивидуальные </w:t>
            </w:r>
            <w:r w:rsidRPr="007A723A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 xml:space="preserve">льтации студентов и выпускников с инвалидностью и ОВЗ </w:t>
            </w:r>
            <w:r w:rsidRPr="007A723A">
              <w:rPr>
                <w:sz w:val="24"/>
                <w:szCs w:val="24"/>
              </w:rPr>
              <w:t>по вопросам составления резюме, прохождения собеседования и др.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Оказания юридических и правовых консультаций для студентов и выпускников по вопросам трудоустройства,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165EB">
              <w:rPr>
                <w:b/>
                <w:sz w:val="24"/>
                <w:szCs w:val="24"/>
              </w:rPr>
              <w:t>самозанятости</w:t>
            </w:r>
            <w:proofErr w:type="spellEnd"/>
            <w:r w:rsidRPr="008165EB">
              <w:rPr>
                <w:b/>
                <w:sz w:val="24"/>
                <w:szCs w:val="24"/>
              </w:rPr>
              <w:t>,</w:t>
            </w:r>
            <w:r w:rsidRPr="007A723A">
              <w:rPr>
                <w:sz w:val="24"/>
                <w:szCs w:val="24"/>
              </w:rPr>
              <w:t xml:space="preserve"> социальных гарантий и</w:t>
            </w:r>
            <w:r>
              <w:rPr>
                <w:sz w:val="24"/>
                <w:szCs w:val="24"/>
              </w:rPr>
              <w:t xml:space="preserve"> льгот для молодых специалистов </w:t>
            </w:r>
            <w:r w:rsidRPr="00000184">
              <w:rPr>
                <w:sz w:val="24"/>
                <w:szCs w:val="24"/>
              </w:rPr>
              <w:t>с инвалидностью и ОВЗ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rStyle w:val="2pt"/>
                <w:sz w:val="24"/>
                <w:szCs w:val="24"/>
              </w:rPr>
              <w:t xml:space="preserve">Ежемесячно </w:t>
            </w:r>
            <w:r w:rsidRPr="007A723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 xml:space="preserve">Организация работы по оказанию комплексной квалифицированной помощи </w:t>
            </w:r>
            <w:r w:rsidRPr="007A723A">
              <w:rPr>
                <w:sz w:val="24"/>
                <w:szCs w:val="24"/>
              </w:rPr>
              <w:lastRenderedPageBreak/>
              <w:t>студентам и выпускникам</w:t>
            </w:r>
            <w:r>
              <w:rPr>
                <w:sz w:val="24"/>
                <w:szCs w:val="24"/>
              </w:rPr>
              <w:t xml:space="preserve"> </w:t>
            </w:r>
            <w:r w:rsidRPr="00213443">
              <w:rPr>
                <w:sz w:val="24"/>
                <w:szCs w:val="24"/>
              </w:rPr>
              <w:t>с инвалидностью и ОВЗ</w:t>
            </w:r>
            <w:r>
              <w:rPr>
                <w:sz w:val="24"/>
                <w:szCs w:val="24"/>
              </w:rPr>
              <w:t xml:space="preserve"> </w:t>
            </w:r>
            <w:r w:rsidRPr="007A723A">
              <w:rPr>
                <w:sz w:val="24"/>
                <w:szCs w:val="24"/>
              </w:rPr>
              <w:t>по вопросам профориентации, психологической поддержки, социальной адаптации, планирования профессиональной карьеры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lastRenderedPageBreak/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участие в ярмарках вакансий для лиц с инвалидностью и ОВЗ</w:t>
            </w:r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к привлечению студентов с инвалидностью и ОВЗ к участию конкурсов профессионального мастерства,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880" w:type="dxa"/>
          </w:tcPr>
          <w:p w:rsidR="004A18B8" w:rsidRPr="007A723A" w:rsidRDefault="008161B5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9345" w:type="dxa"/>
            <w:gridSpan w:val="4"/>
          </w:tcPr>
          <w:p w:rsidR="004A18B8" w:rsidRPr="007A723A" w:rsidRDefault="004A18B8" w:rsidP="004A18B8">
            <w:pPr>
              <w:ind w:left="-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723A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трудоустройства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Анкетирование студентов выпускных групп по вопросам трудоустройства.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В течение учеб</w:t>
            </w:r>
            <w:r w:rsidRPr="007A723A">
              <w:rPr>
                <w:sz w:val="24"/>
                <w:szCs w:val="24"/>
              </w:rPr>
              <w:softHyphen/>
              <w:t>ного года в установленные сроки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 xml:space="preserve">Мониторинг трудоустройства </w:t>
            </w:r>
            <w:r>
              <w:rPr>
                <w:sz w:val="24"/>
                <w:szCs w:val="24"/>
              </w:rPr>
              <w:t xml:space="preserve">выпускников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июль, ноябрь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трудоустройства выпускников с инвалидностью и ОВЗ </w:t>
            </w:r>
          </w:p>
        </w:tc>
        <w:tc>
          <w:tcPr>
            <w:tcW w:w="1880" w:type="dxa"/>
          </w:tcPr>
          <w:p w:rsid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июль, ноябрь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Прогноз трудоустройства выпускников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882" w:type="dxa"/>
          </w:tcPr>
          <w:p w:rsidR="004A18B8" w:rsidRPr="00FE6B3B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b/>
                <w:sz w:val="24"/>
                <w:szCs w:val="24"/>
              </w:rPr>
            </w:pPr>
            <w:r w:rsidRPr="007A723A">
              <w:rPr>
                <w:rStyle w:val="2pt1"/>
                <w:sz w:val="24"/>
                <w:szCs w:val="24"/>
              </w:rPr>
              <w:t xml:space="preserve">Анкетирование </w:t>
            </w:r>
            <w:r w:rsidRPr="007A723A">
              <w:rPr>
                <w:sz w:val="24"/>
                <w:szCs w:val="24"/>
              </w:rPr>
              <w:t>предприятий и организаций-социальных партнеров на предмет удовлетворенности качеством профессионального образования</w:t>
            </w:r>
            <w:r>
              <w:rPr>
                <w:sz w:val="24"/>
                <w:szCs w:val="24"/>
              </w:rPr>
              <w:t xml:space="preserve"> (кол-во трудоустроенных, необходимость в доп. компетенциях, потребность в специалистах и т.п.)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Март-апрель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488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Подготовка отчёта о работе Центра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7A723A">
              <w:rPr>
                <w:sz w:val="24"/>
                <w:szCs w:val="24"/>
              </w:rPr>
              <w:t>Июнь-июль</w:t>
            </w: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  <w:tr w:rsidR="004A18B8" w:rsidRPr="007A723A" w:rsidTr="001867A4">
        <w:tc>
          <w:tcPr>
            <w:tcW w:w="562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40" w:lineRule="auto"/>
              <w:ind w:left="-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7.7</w:t>
            </w:r>
          </w:p>
        </w:tc>
        <w:tc>
          <w:tcPr>
            <w:tcW w:w="4882" w:type="dxa"/>
          </w:tcPr>
          <w:p w:rsidR="004A18B8" w:rsidRPr="004A18B8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4A18B8">
              <w:rPr>
                <w:sz w:val="24"/>
                <w:szCs w:val="24"/>
              </w:rPr>
              <w:t xml:space="preserve">Формирование и ведение базы выпускников за 3 года. </w:t>
            </w:r>
          </w:p>
        </w:tc>
        <w:tc>
          <w:tcPr>
            <w:tcW w:w="1880" w:type="dxa"/>
          </w:tcPr>
          <w:p w:rsidR="004A18B8" w:rsidRPr="007A723A" w:rsidRDefault="004A18B8" w:rsidP="004A18B8">
            <w:pPr>
              <w:pStyle w:val="a4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4A18B8" w:rsidRPr="00DB7A30" w:rsidRDefault="004A18B8" w:rsidP="004A18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</w:t>
            </w:r>
          </w:p>
          <w:p w:rsidR="004A18B8" w:rsidRPr="007A723A" w:rsidRDefault="004A18B8" w:rsidP="004A18B8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7A30">
              <w:rPr>
                <w:rFonts w:eastAsia="Times New Roman"/>
                <w:sz w:val="24"/>
                <w:szCs w:val="24"/>
                <w:lang w:eastAsia="ru-RU"/>
              </w:rPr>
              <w:t>Ведущий специалист ЦСТВ</w:t>
            </w:r>
          </w:p>
        </w:tc>
      </w:tr>
    </w:tbl>
    <w:p w:rsidR="007A723A" w:rsidRPr="00AF45F5" w:rsidRDefault="007A723A" w:rsidP="007A7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5CB" w:rsidRDefault="007E75CB" w:rsidP="006F0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A0B" w:rsidRPr="00E83D0D" w:rsidRDefault="00977A0B" w:rsidP="006F0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A0B" w:rsidRPr="00E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EA"/>
    <w:rsid w:val="00000184"/>
    <w:rsid w:val="000178D7"/>
    <w:rsid w:val="000672C9"/>
    <w:rsid w:val="00075C85"/>
    <w:rsid w:val="0008795D"/>
    <w:rsid w:val="00096F56"/>
    <w:rsid w:val="000A122D"/>
    <w:rsid w:val="000A17DC"/>
    <w:rsid w:val="000A4718"/>
    <w:rsid w:val="000B6EC7"/>
    <w:rsid w:val="000B78C0"/>
    <w:rsid w:val="000D5587"/>
    <w:rsid w:val="00107C2C"/>
    <w:rsid w:val="00121B55"/>
    <w:rsid w:val="00127942"/>
    <w:rsid w:val="00133CE5"/>
    <w:rsid w:val="00142012"/>
    <w:rsid w:val="00151BF8"/>
    <w:rsid w:val="001C0975"/>
    <w:rsid w:val="00212EDB"/>
    <w:rsid w:val="00213443"/>
    <w:rsid w:val="00243F07"/>
    <w:rsid w:val="00255ACE"/>
    <w:rsid w:val="00274D57"/>
    <w:rsid w:val="00280C3F"/>
    <w:rsid w:val="00283689"/>
    <w:rsid w:val="002B33BD"/>
    <w:rsid w:val="002C0DBA"/>
    <w:rsid w:val="002C59D4"/>
    <w:rsid w:val="002F4818"/>
    <w:rsid w:val="00303279"/>
    <w:rsid w:val="0034473C"/>
    <w:rsid w:val="00357F50"/>
    <w:rsid w:val="0038622F"/>
    <w:rsid w:val="003C2E6A"/>
    <w:rsid w:val="003E2A2D"/>
    <w:rsid w:val="00411184"/>
    <w:rsid w:val="00413239"/>
    <w:rsid w:val="004163A9"/>
    <w:rsid w:val="00447766"/>
    <w:rsid w:val="00464F5E"/>
    <w:rsid w:val="0046685B"/>
    <w:rsid w:val="00467000"/>
    <w:rsid w:val="00491FF2"/>
    <w:rsid w:val="004A18B8"/>
    <w:rsid w:val="004B1188"/>
    <w:rsid w:val="005008E3"/>
    <w:rsid w:val="00505A62"/>
    <w:rsid w:val="00535A3C"/>
    <w:rsid w:val="005C6A6E"/>
    <w:rsid w:val="005E3F57"/>
    <w:rsid w:val="005F7D7E"/>
    <w:rsid w:val="00600C59"/>
    <w:rsid w:val="006500B6"/>
    <w:rsid w:val="006542E8"/>
    <w:rsid w:val="00680BC8"/>
    <w:rsid w:val="006A39B7"/>
    <w:rsid w:val="006D3823"/>
    <w:rsid w:val="006F0FB4"/>
    <w:rsid w:val="00700D9F"/>
    <w:rsid w:val="00737BEA"/>
    <w:rsid w:val="00741FB5"/>
    <w:rsid w:val="00765EA4"/>
    <w:rsid w:val="007A723A"/>
    <w:rsid w:val="007D0393"/>
    <w:rsid w:val="007E01C0"/>
    <w:rsid w:val="007E75CB"/>
    <w:rsid w:val="008161B5"/>
    <w:rsid w:val="008165EB"/>
    <w:rsid w:val="008209EA"/>
    <w:rsid w:val="00820A3F"/>
    <w:rsid w:val="00827929"/>
    <w:rsid w:val="0084314B"/>
    <w:rsid w:val="008C045B"/>
    <w:rsid w:val="009007FB"/>
    <w:rsid w:val="0091332C"/>
    <w:rsid w:val="0096788C"/>
    <w:rsid w:val="00977A0B"/>
    <w:rsid w:val="009B42A1"/>
    <w:rsid w:val="009C06C5"/>
    <w:rsid w:val="009C3C10"/>
    <w:rsid w:val="00A743C5"/>
    <w:rsid w:val="00A825AA"/>
    <w:rsid w:val="00AA6657"/>
    <w:rsid w:val="00AC1530"/>
    <w:rsid w:val="00AC3EA8"/>
    <w:rsid w:val="00AC75CC"/>
    <w:rsid w:val="00AE14BF"/>
    <w:rsid w:val="00B14B3F"/>
    <w:rsid w:val="00B67280"/>
    <w:rsid w:val="00B821D6"/>
    <w:rsid w:val="00BD3735"/>
    <w:rsid w:val="00BE0271"/>
    <w:rsid w:val="00C2013A"/>
    <w:rsid w:val="00C310F0"/>
    <w:rsid w:val="00D12C36"/>
    <w:rsid w:val="00D15457"/>
    <w:rsid w:val="00D363C4"/>
    <w:rsid w:val="00D502C7"/>
    <w:rsid w:val="00D61783"/>
    <w:rsid w:val="00D760C2"/>
    <w:rsid w:val="00D81267"/>
    <w:rsid w:val="00DB1D56"/>
    <w:rsid w:val="00DB7A30"/>
    <w:rsid w:val="00E13E7A"/>
    <w:rsid w:val="00E202BF"/>
    <w:rsid w:val="00E21182"/>
    <w:rsid w:val="00E21ED5"/>
    <w:rsid w:val="00E53F9B"/>
    <w:rsid w:val="00E563AE"/>
    <w:rsid w:val="00E83D0D"/>
    <w:rsid w:val="00EE3B3A"/>
    <w:rsid w:val="00EF239B"/>
    <w:rsid w:val="00F01D1A"/>
    <w:rsid w:val="00F24AFC"/>
    <w:rsid w:val="00F36643"/>
    <w:rsid w:val="00F40F44"/>
    <w:rsid w:val="00F43DFF"/>
    <w:rsid w:val="00F6065B"/>
    <w:rsid w:val="00F60781"/>
    <w:rsid w:val="00F65C96"/>
    <w:rsid w:val="00F81144"/>
    <w:rsid w:val="00F905CF"/>
    <w:rsid w:val="00FA5988"/>
    <w:rsid w:val="00FC572A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2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7A723A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7A723A"/>
    <w:pPr>
      <w:shd w:val="clear" w:color="auto" w:fill="FFFFFF"/>
      <w:spacing w:after="1980" w:line="283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7A723A"/>
  </w:style>
  <w:style w:type="table" w:styleId="a6">
    <w:name w:val="Table Grid"/>
    <w:basedOn w:val="a1"/>
    <w:uiPriority w:val="39"/>
    <w:rsid w:val="007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7A72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723A"/>
    <w:pPr>
      <w:shd w:val="clear" w:color="auto" w:fill="FFFFFF"/>
      <w:spacing w:before="180" w:after="0" w:line="240" w:lineRule="exact"/>
      <w:ind w:hanging="8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pt">
    <w:name w:val="Основной текст (3) + Интервал 2 pt"/>
    <w:basedOn w:val="3"/>
    <w:uiPriority w:val="99"/>
    <w:rsid w:val="007A723A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A723A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2pt1">
    <w:name w:val="Основной текст + Интервал 2 pt1"/>
    <w:basedOn w:val="1"/>
    <w:uiPriority w:val="99"/>
    <w:rsid w:val="007A723A"/>
    <w:rPr>
      <w:rFonts w:ascii="Times New Roman" w:hAnsi="Times New Roman" w:cs="Times New Roman"/>
      <w:spacing w:val="4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2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7A723A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7A723A"/>
    <w:pPr>
      <w:shd w:val="clear" w:color="auto" w:fill="FFFFFF"/>
      <w:spacing w:after="1980" w:line="283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7A723A"/>
  </w:style>
  <w:style w:type="table" w:styleId="a6">
    <w:name w:val="Table Grid"/>
    <w:basedOn w:val="a1"/>
    <w:uiPriority w:val="39"/>
    <w:rsid w:val="007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7A72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723A"/>
    <w:pPr>
      <w:shd w:val="clear" w:color="auto" w:fill="FFFFFF"/>
      <w:spacing w:before="180" w:after="0" w:line="240" w:lineRule="exact"/>
      <w:ind w:hanging="8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pt">
    <w:name w:val="Основной текст (3) + Интервал 2 pt"/>
    <w:basedOn w:val="3"/>
    <w:uiPriority w:val="99"/>
    <w:rsid w:val="007A723A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A723A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2pt1">
    <w:name w:val="Основной текст + Интервал 2 pt1"/>
    <w:basedOn w:val="1"/>
    <w:uiPriority w:val="99"/>
    <w:rsid w:val="007A723A"/>
    <w:rPr>
      <w:rFonts w:ascii="Times New Roman" w:hAnsi="Times New Roman" w:cs="Times New Roman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9FF3-4B18-44B0-849B-A0457295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</dc:creator>
  <cp:keywords/>
  <dc:description/>
  <cp:lastModifiedBy>Lenovo</cp:lastModifiedBy>
  <cp:revision>238</cp:revision>
  <dcterms:created xsi:type="dcterms:W3CDTF">2021-01-28T14:34:00Z</dcterms:created>
  <dcterms:modified xsi:type="dcterms:W3CDTF">2022-06-16T08:28:00Z</dcterms:modified>
</cp:coreProperties>
</file>